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C6" w:rsidRDefault="00523CC6" w:rsidP="00523CC6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</w:pPr>
    </w:p>
    <w:p w:rsidR="00523CC6" w:rsidRDefault="00523CC6" w:rsidP="00523CC6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</w:pPr>
    </w:p>
    <w:p w:rsidR="00523CC6" w:rsidRDefault="00523CC6" w:rsidP="00523CC6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</w:pPr>
    </w:p>
    <w:p w:rsidR="00523CC6" w:rsidRDefault="00523CC6" w:rsidP="00523CC6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</w:pPr>
    </w:p>
    <w:p w:rsidR="00523CC6" w:rsidRDefault="00523CC6" w:rsidP="00523CC6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</w:pPr>
    </w:p>
    <w:p w:rsidR="00523CC6" w:rsidRDefault="00523CC6" w:rsidP="00523CC6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</w:pPr>
    </w:p>
    <w:p w:rsidR="00523CC6" w:rsidRPr="00523CC6" w:rsidRDefault="00523CC6" w:rsidP="00523CC6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</w:pPr>
      <w:r w:rsidRPr="00523CC6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Родительское собрание</w:t>
      </w:r>
    </w:p>
    <w:p w:rsidR="00523CC6" w:rsidRPr="00523CC6" w:rsidRDefault="00523CC6" w:rsidP="00523CC6">
      <w:pPr>
        <w:pStyle w:val="a3"/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523CC6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на тему: «</w:t>
      </w:r>
      <w:r w:rsidRPr="00523CC6">
        <w:rPr>
          <w:rFonts w:ascii="Monotype Corsiva" w:hAnsi="Monotype Corsiva" w:cs="Times New Roman"/>
          <w:b/>
          <w:sz w:val="36"/>
          <w:szCs w:val="36"/>
        </w:rPr>
        <w:t>Психологическая подготовка учащихся к ВПР</w:t>
      </w:r>
      <w:r w:rsidRPr="00523CC6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»</w:t>
      </w:r>
    </w:p>
    <w:p w:rsidR="00523CC6" w:rsidRDefault="00523CC6" w:rsidP="00523CC6">
      <w:pPr>
        <w:shd w:val="clear" w:color="auto" w:fill="FFFFFF"/>
        <w:spacing w:after="0" w:line="360" w:lineRule="auto"/>
        <w:ind w:firstLine="284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9607531" wp14:editId="547C9B1D">
            <wp:simplePos x="0" y="0"/>
            <wp:positionH relativeFrom="column">
              <wp:posOffset>-813435</wp:posOffset>
            </wp:positionH>
            <wp:positionV relativeFrom="paragraph">
              <wp:posOffset>338455</wp:posOffset>
            </wp:positionV>
            <wp:extent cx="4267200" cy="3601085"/>
            <wp:effectExtent l="0" t="0" r="0" b="0"/>
            <wp:wrapThrough wrapText="bothSides">
              <wp:wrapPolygon edited="0">
                <wp:start x="15043" y="0"/>
                <wp:lineTo x="12439" y="1828"/>
                <wp:lineTo x="7136" y="3885"/>
                <wp:lineTo x="3279" y="4685"/>
                <wp:lineTo x="2314" y="5028"/>
                <wp:lineTo x="2604" y="7542"/>
                <wp:lineTo x="2025" y="9256"/>
                <wp:lineTo x="2121" y="9827"/>
                <wp:lineTo x="3279" y="11198"/>
                <wp:lineTo x="3664" y="11198"/>
                <wp:lineTo x="3086" y="13026"/>
                <wp:lineTo x="2700" y="13141"/>
                <wp:lineTo x="2700" y="16683"/>
                <wp:lineTo x="2121" y="17825"/>
                <wp:lineTo x="1929" y="18625"/>
                <wp:lineTo x="3086" y="20568"/>
                <wp:lineTo x="7425" y="21139"/>
                <wp:lineTo x="9257" y="21368"/>
                <wp:lineTo x="13114" y="21368"/>
                <wp:lineTo x="14175" y="21139"/>
                <wp:lineTo x="17743" y="20568"/>
                <wp:lineTo x="18418" y="20339"/>
                <wp:lineTo x="20443" y="18968"/>
                <wp:lineTo x="20539" y="18282"/>
                <wp:lineTo x="19671" y="17254"/>
                <wp:lineTo x="18900" y="16683"/>
                <wp:lineTo x="19961" y="14855"/>
                <wp:lineTo x="20346" y="13026"/>
                <wp:lineTo x="19768" y="11312"/>
                <wp:lineTo x="19671" y="8456"/>
                <wp:lineTo x="18225" y="5713"/>
                <wp:lineTo x="17454" y="3885"/>
                <wp:lineTo x="17646" y="1943"/>
                <wp:lineTo x="15718" y="0"/>
                <wp:lineTo x="1504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da27_854cc101_orig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0" b="8000"/>
                    <a:stretch/>
                  </pic:blipFill>
                  <pic:spPr bwMode="auto">
                    <a:xfrm>
                      <a:off x="0" y="0"/>
                      <a:ext cx="4267200" cy="360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CC6" w:rsidRDefault="00523CC6" w:rsidP="00523CC6">
      <w:pPr>
        <w:shd w:val="clear" w:color="auto" w:fill="FFFFFF"/>
        <w:spacing w:after="0" w:line="360" w:lineRule="auto"/>
        <w:ind w:firstLine="284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</w:p>
    <w:p w:rsidR="00523CC6" w:rsidRPr="004676EB" w:rsidRDefault="00523CC6" w:rsidP="00523CC6">
      <w:pPr>
        <w:shd w:val="clear" w:color="auto" w:fill="FFFFFF"/>
        <w:spacing w:after="0" w:line="360" w:lineRule="auto"/>
        <w:ind w:firstLine="284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</w:p>
    <w:p w:rsidR="00523CC6" w:rsidRPr="004676EB" w:rsidRDefault="003A6702" w:rsidP="00BF1AF3">
      <w:pPr>
        <w:shd w:val="clear" w:color="auto" w:fill="FFFFFF"/>
        <w:spacing w:after="0" w:line="360" w:lineRule="auto"/>
        <w:ind w:firstLine="284"/>
        <w:jc w:val="right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  <w:t xml:space="preserve">  Подготовила: </w:t>
      </w:r>
      <w:r w:rsidR="00BF1AF3"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  <w:t>Матвеева Екатерина Васильевна</w:t>
      </w:r>
    </w:p>
    <w:p w:rsidR="00523CC6" w:rsidRPr="004676EB" w:rsidRDefault="00523CC6" w:rsidP="00523CC6">
      <w:pPr>
        <w:shd w:val="clear" w:color="auto" w:fill="FFFFFF"/>
        <w:spacing w:after="0" w:line="360" w:lineRule="auto"/>
        <w:ind w:firstLine="284"/>
        <w:jc w:val="right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  <w:r w:rsidRPr="004676EB"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  <w:t>учитель начальных классов</w:t>
      </w:r>
    </w:p>
    <w:p w:rsidR="00523CC6" w:rsidRPr="004676EB" w:rsidRDefault="00523CC6" w:rsidP="00523CC6">
      <w:pPr>
        <w:shd w:val="clear" w:color="auto" w:fill="FFFFFF"/>
        <w:spacing w:after="0" w:line="360" w:lineRule="auto"/>
        <w:ind w:firstLine="284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</w:p>
    <w:p w:rsidR="00523CC6" w:rsidRDefault="00523CC6" w:rsidP="00523CC6">
      <w:pPr>
        <w:shd w:val="clear" w:color="auto" w:fill="FFFFFF"/>
        <w:spacing w:after="0" w:line="360" w:lineRule="auto"/>
        <w:ind w:firstLine="284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</w:p>
    <w:p w:rsidR="00523CC6" w:rsidRPr="004676EB" w:rsidRDefault="00523CC6" w:rsidP="00523CC6">
      <w:pPr>
        <w:shd w:val="clear" w:color="auto" w:fill="FFFFFF"/>
        <w:spacing w:after="0" w:line="360" w:lineRule="auto"/>
        <w:ind w:firstLine="284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</w:p>
    <w:p w:rsidR="00523CC6" w:rsidRDefault="00523CC6" w:rsidP="00523CC6">
      <w:pPr>
        <w:shd w:val="clear" w:color="auto" w:fill="FFFFFF"/>
        <w:spacing w:after="0" w:line="360" w:lineRule="auto"/>
        <w:ind w:firstLine="284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</w:p>
    <w:p w:rsidR="00523CC6" w:rsidRDefault="00523CC6" w:rsidP="00523CC6">
      <w:pPr>
        <w:shd w:val="clear" w:color="auto" w:fill="FFFFFF"/>
        <w:spacing w:after="0" w:line="360" w:lineRule="auto"/>
        <w:ind w:firstLine="284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</w:p>
    <w:p w:rsidR="00523CC6" w:rsidRDefault="00523CC6" w:rsidP="00523CC6">
      <w:pPr>
        <w:shd w:val="clear" w:color="auto" w:fill="FFFFFF"/>
        <w:spacing w:after="0" w:line="360" w:lineRule="auto"/>
        <w:ind w:firstLine="284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</w:p>
    <w:p w:rsidR="00C92936" w:rsidRDefault="00C92936" w:rsidP="00AB6A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936" w:rsidRDefault="00C92936" w:rsidP="00AB6A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936" w:rsidRDefault="00C92936" w:rsidP="00AB6A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936" w:rsidRDefault="00C92936" w:rsidP="00AB6A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936" w:rsidRDefault="00C92936" w:rsidP="00AB6A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6A22">
        <w:rPr>
          <w:rFonts w:ascii="Times New Roman" w:hAnsi="Times New Roman" w:cs="Times New Roman"/>
          <w:b/>
          <w:sz w:val="28"/>
          <w:szCs w:val="28"/>
        </w:rPr>
        <w:lastRenderedPageBreak/>
        <w:t>Тема: «Психологическая подготовка учащихся к ВПР»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AB6A22">
        <w:rPr>
          <w:rStyle w:val="a5"/>
          <w:rFonts w:ascii="Times New Roman" w:hAnsi="Times New Roman" w:cs="Times New Roman"/>
          <w:sz w:val="28"/>
          <w:szCs w:val="28"/>
        </w:rPr>
        <w:t>Цели:</w:t>
      </w:r>
      <w:r w:rsidRPr="00AB6A2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523CC6" w:rsidRPr="00AB6A22" w:rsidRDefault="00523CC6" w:rsidP="00AB6A2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 xml:space="preserve">информационное обеспечение родителей по подготовке учащихся к 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 xml:space="preserve">ВПР; </w:t>
      </w:r>
    </w:p>
    <w:p w:rsidR="00523CC6" w:rsidRPr="00AB6A22" w:rsidRDefault="00523CC6" w:rsidP="00AB6A2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 xml:space="preserve">развитие педагогической культуры родителей; </w:t>
      </w:r>
    </w:p>
    <w:p w:rsidR="00523CC6" w:rsidRPr="00AB6A22" w:rsidRDefault="00523CC6" w:rsidP="00AB6A2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>принятие совместных мер по эффективной подготовке учащихся к ВПР.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B6A22">
        <w:rPr>
          <w:rStyle w:val="a5"/>
          <w:rFonts w:ascii="Times New Roman" w:hAnsi="Times New Roman" w:cs="Times New Roman"/>
          <w:sz w:val="28"/>
          <w:szCs w:val="28"/>
        </w:rPr>
        <w:t>Задачи:</w:t>
      </w:r>
      <w:r w:rsidRPr="00AB6A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23CC6" w:rsidRPr="00AB6A22" w:rsidRDefault="00523CC6" w:rsidP="00AB6A2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 xml:space="preserve">создать эмоциональный настрой на эффективную совместную работу; </w:t>
      </w:r>
    </w:p>
    <w:p w:rsidR="00AB6A22" w:rsidRPr="00AB6A22" w:rsidRDefault="00523CC6" w:rsidP="00AB6A2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 xml:space="preserve">изучить ожидания родителей и детей от этапа подготовки к ВПР; </w:t>
      </w:r>
    </w:p>
    <w:p w:rsidR="00AB6A22" w:rsidRPr="00AB6A22" w:rsidRDefault="00523CC6" w:rsidP="00AB6A2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 xml:space="preserve">познакомить родителей с основными возможностями школы по подготовке выпускников; </w:t>
      </w:r>
    </w:p>
    <w:p w:rsidR="00523CC6" w:rsidRPr="00AB6A22" w:rsidRDefault="00523CC6" w:rsidP="00AB6A2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>провести анализ состояния дел в классе по подготовке к ВПР.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Style w:val="a5"/>
          <w:rFonts w:ascii="Times New Roman" w:hAnsi="Times New Roman" w:cs="Times New Roman"/>
          <w:sz w:val="28"/>
          <w:szCs w:val="28"/>
        </w:rPr>
        <w:t>Форма проведения:</w:t>
      </w:r>
      <w:r w:rsidRPr="00AB6A2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B6A22">
        <w:rPr>
          <w:rFonts w:ascii="Times New Roman" w:hAnsi="Times New Roman" w:cs="Times New Roman"/>
          <w:i/>
          <w:sz w:val="28"/>
          <w:szCs w:val="28"/>
        </w:rPr>
        <w:t>традиционное собрание с элементами тренинга.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B6A22">
        <w:rPr>
          <w:rStyle w:val="a5"/>
          <w:rFonts w:ascii="Times New Roman" w:hAnsi="Times New Roman" w:cs="Times New Roman"/>
          <w:sz w:val="28"/>
          <w:szCs w:val="28"/>
        </w:rPr>
        <w:t>Участники:</w:t>
      </w:r>
      <w:r w:rsidRPr="00AB6A2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B6A22">
        <w:rPr>
          <w:rFonts w:ascii="Times New Roman" w:hAnsi="Times New Roman" w:cs="Times New Roman"/>
          <w:i/>
          <w:sz w:val="28"/>
          <w:szCs w:val="28"/>
        </w:rPr>
        <w:t>родители учащихся, классный руководитель.</w:t>
      </w:r>
    </w:p>
    <w:p w:rsidR="00AB6A22" w:rsidRPr="00AB6A22" w:rsidRDefault="00AB6A22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B6A22">
        <w:rPr>
          <w:rFonts w:ascii="Times New Roman" w:hAnsi="Times New Roman" w:cs="Times New Roman"/>
          <w:sz w:val="28"/>
          <w:szCs w:val="28"/>
        </w:rPr>
        <w:t xml:space="preserve"> </w:t>
      </w:r>
      <w:r w:rsidR="00AB6A22" w:rsidRPr="00AB6A22">
        <w:rPr>
          <w:rFonts w:ascii="Times New Roman" w:hAnsi="Times New Roman" w:cs="Times New Roman"/>
          <w:sz w:val="28"/>
          <w:szCs w:val="28"/>
        </w:rPr>
        <w:t xml:space="preserve"> </w:t>
      </w:r>
      <w:r w:rsidRPr="00AB6A2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23CC6" w:rsidRPr="00AB6A22" w:rsidRDefault="00523CC6" w:rsidP="00AB6A22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AB6A22">
        <w:rPr>
          <w:b/>
          <w:sz w:val="28"/>
          <w:szCs w:val="28"/>
        </w:rPr>
        <w:t>2.</w:t>
      </w:r>
      <w:r w:rsidR="00AB6A22" w:rsidRPr="00AB6A22">
        <w:rPr>
          <w:b/>
          <w:sz w:val="28"/>
          <w:szCs w:val="28"/>
        </w:rPr>
        <w:t xml:space="preserve"> </w:t>
      </w:r>
      <w:r w:rsidRPr="00AB6A22">
        <w:rPr>
          <w:b/>
          <w:sz w:val="28"/>
          <w:szCs w:val="28"/>
        </w:rPr>
        <w:t>Знакомство с проведением Всероссийских проверочных работ в 4 классе.</w:t>
      </w:r>
    </w:p>
    <w:p w:rsidR="00AB6A22" w:rsidRDefault="00523CC6" w:rsidP="00AB6A22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B6A22">
        <w:rPr>
          <w:bCs/>
          <w:sz w:val="28"/>
          <w:szCs w:val="28"/>
        </w:rPr>
        <w:t xml:space="preserve">Проведение всероссийской проверочной работы (ВПР), вошло в школьную практику не так давно. Оно радикально отличается от привычной формы проверки знаний. </w:t>
      </w:r>
      <w:r w:rsidRPr="00AB6A22">
        <w:rPr>
          <w:sz w:val="28"/>
          <w:szCs w:val="28"/>
        </w:rPr>
        <w:t xml:space="preserve"> </w:t>
      </w:r>
    </w:p>
    <w:p w:rsidR="00523CC6" w:rsidRPr="00AB6A22" w:rsidRDefault="00523CC6" w:rsidP="00AB6A22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B6A22">
        <w:rPr>
          <w:sz w:val="28"/>
          <w:szCs w:val="28"/>
        </w:rPr>
        <w:t>В мае 201</w:t>
      </w:r>
      <w:r w:rsidR="00AB6A22">
        <w:rPr>
          <w:sz w:val="28"/>
          <w:szCs w:val="28"/>
        </w:rPr>
        <w:t>7</w:t>
      </w:r>
      <w:r w:rsidRPr="00AB6A22">
        <w:rPr>
          <w:sz w:val="28"/>
          <w:szCs w:val="28"/>
        </w:rPr>
        <w:t xml:space="preserve"> года планируется проведение ВПР для учеников 4 класса на основе обязательного участия субъектов Российской Федерации. Тексты ВПР разрабатываются в соответствии с требованиями Федеральных государственных образовательных  стандартов с учетом примерных образовательных программ. 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мы обсудим, как помочь ученикам эффективно подготовиться к ВПР. Что могут сделать для этого родители и школа? Как добиться наилучших результатов, так необходимых многим учащимся? На эти и другие вопросы мы попытаемся ответить.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вами на слайде представлены вопросы необходимые для успешного проведения проверочной работы.</w:t>
      </w:r>
      <w:r w:rsidRPr="00AB6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 xml:space="preserve">1.От чего зависит успех на ВПР? 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>2. Почему они так волнуются?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>3. Насколько важен бытовой комфорт?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>4. Как настраивать ребенка на ВПР?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 xml:space="preserve">5. Как снять эмоциональное и умственное напряжение? 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>6. Если ВПР завтра?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>7. Что делать во время ВПР?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>8. Что нужно говорить детям?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>Предстоит важный этап в жизни у вашего ребенка. ВПР показывает  качество усвоения знаний, умений, проверка способностей и возможностей ребенка, дает возможность понять и оценить себя.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>Составляющие готовности к сдаче ВПР:</w:t>
      </w:r>
    </w:p>
    <w:p w:rsidR="00AB6A22" w:rsidRDefault="00523CC6" w:rsidP="00AB6A2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 xml:space="preserve">информационная готовность (знание о правилах поведения и т.д.); </w:t>
      </w:r>
    </w:p>
    <w:p w:rsidR="00AB6A22" w:rsidRDefault="00523CC6" w:rsidP="00AB6A2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>предметная готовность или содержательная (готовность по определенному предмету, умение решать задания);</w:t>
      </w:r>
    </w:p>
    <w:p w:rsidR="00523CC6" w:rsidRPr="00AB6A22" w:rsidRDefault="00523CC6" w:rsidP="00AB6A2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 xml:space="preserve">психологическая готовность ("настрой", состояние внутренней готовности к определенному поведению, ориентированность на целесообразные действия). 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Сдача выпускных экзаменов в форме ВПР вызывает острый стресс у учащихся по ряду причин:</w:t>
      </w:r>
    </w:p>
    <w:p w:rsidR="00AB6A22" w:rsidRDefault="00523CC6" w:rsidP="00AB6A2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>Сомнение в собственных способностях: логическом мышлении умении анализировать, концентрации и распределении внимания.</w:t>
      </w:r>
    </w:p>
    <w:p w:rsidR="00AB6A22" w:rsidRDefault="00523CC6" w:rsidP="00AB6A2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>Стресс незнакомой ситуации.</w:t>
      </w:r>
    </w:p>
    <w:p w:rsidR="00AB6A22" w:rsidRDefault="00523CC6" w:rsidP="00AB6A2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lastRenderedPageBreak/>
        <w:t>Психофизические и личностные особенности: тревожность, неуверенность в себе.</w:t>
      </w:r>
    </w:p>
    <w:p w:rsidR="00AB6A22" w:rsidRDefault="00523CC6" w:rsidP="00AB6A2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>Сомнение в полноте и прочности знаний.</w:t>
      </w:r>
    </w:p>
    <w:p w:rsidR="00523CC6" w:rsidRPr="00AB6A22" w:rsidRDefault="00523CC6" w:rsidP="00AB6A2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>Стресс ответственности перед родителями и школой.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нашего родительского собрания – помочь ребятам преодолеть трудности экзаменационного периода.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AB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Необходима профилактика экзаменационного стресса  на основе решения следующих задач:</w:t>
      </w:r>
      <w:r w:rsidRPr="00AB6A2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eastAsia="+mn-ea" w:hAnsi="Times New Roman" w:cs="Times New Roman"/>
          <w:i/>
          <w:kern w:val="24"/>
          <w:sz w:val="28"/>
          <w:szCs w:val="28"/>
        </w:rPr>
      </w:pP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</w:rPr>
        <w:t>1.Повышение сознательной саморегуляции учебной деятельности.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 Учет личностных особенностей и уровня оценочной тревожности на этапе подготовке к экзамену.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Развитие навыков работы с тестом.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r w:rsidRPr="00AB6A22">
        <w:rPr>
          <w:rFonts w:ascii="Times New Roman" w:eastAsia="+mn-ea" w:hAnsi="Times New Roman" w:cs="Times New Roman"/>
          <w:i/>
          <w:kern w:val="24"/>
          <w:sz w:val="28"/>
          <w:szCs w:val="28"/>
        </w:rPr>
        <w:t xml:space="preserve"> </w:t>
      </w: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</w:rPr>
        <w:t>Индивидуальная и групповая работа с учащимися, работа с родителями учащихся</w:t>
      </w:r>
      <w:r w:rsidRPr="00AB6A22">
        <w:rPr>
          <w:rFonts w:ascii="Times New Roman" w:eastAsia="+mn-ea" w:hAnsi="Times New Roman" w:cs="Times New Roman"/>
          <w:i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р</w:t>
      </w: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</w:rPr>
        <w:t>абота с педагогическим коллективом</w:t>
      </w: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523CC6" w:rsidRPr="00AB6A22" w:rsidRDefault="00523CC6" w:rsidP="00AB6A22">
      <w:pPr>
        <w:pStyle w:val="a3"/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 Диагностика,  позволяющая оценить уровень индивидуальной готовности учащихся к сдаче экзаменов в форме ВПР.</w:t>
      </w: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A22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AB6A22">
        <w:rPr>
          <w:rFonts w:ascii="Times New Roman" w:eastAsia="Calibri" w:hAnsi="Times New Roman" w:cs="Times New Roman"/>
          <w:b/>
          <w:i/>
          <w:sz w:val="28"/>
          <w:szCs w:val="28"/>
        </w:rPr>
        <w:t>Советы родителям</w:t>
      </w:r>
      <w:r w:rsidRPr="00AB6A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>Обеспечьте дома удобное место для занятий, проследите, чтобы никто из домашних не мешал. Помогите детям распределить время для подготовки по дням.  Во время интенсивного умственного напряжения необходима питательная и разнообразная пища.   Найдите различные варианты заданий по предмету и потренируйте ребёнка.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Проследите, чтобы накануне экзамена Ваш ребенок хорошо отдохнул и не выполнял никаких учебных заданий. Рекомендуется прогулка, в ходе которой визуализируется (представляется образно) успешный для учащегося ход экзамена.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перед экзаменом использовать медикаментозные средства как стимулирующего, так и успокаивающего действия. Предпочтение следует отдать естественному волнению, справиться с 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которым поможет хорошая подготовленность к экзамену и уверенность в своих силах.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hAnsi="Times New Roman" w:cs="Times New Roman"/>
          <w:sz w:val="28"/>
          <w:szCs w:val="28"/>
        </w:rPr>
        <w:t xml:space="preserve">Очень важно при подготовке к экзамену,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справиться со своими эмоциями, чтобы Ваше волнение не передалось ребенку и не увеличило его тревожность.</w:t>
      </w:r>
      <w:r w:rsidRPr="00AB6A22">
        <w:rPr>
          <w:rFonts w:ascii="Times New Roman" w:hAnsi="Times New Roman" w:cs="Times New Roman"/>
          <w:sz w:val="28"/>
          <w:szCs w:val="28"/>
        </w:rPr>
        <w:t xml:space="preserve">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 xml:space="preserve">Говорите чаще детям: 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sz w:val="28"/>
          <w:szCs w:val="28"/>
        </w:rPr>
        <w:t>•</w:t>
      </w:r>
      <w:r w:rsidRPr="00AB6A22">
        <w:rPr>
          <w:rFonts w:ascii="Times New Roman" w:hAnsi="Times New Roman" w:cs="Times New Roman"/>
          <w:i/>
          <w:sz w:val="28"/>
          <w:szCs w:val="28"/>
        </w:rPr>
        <w:t xml:space="preserve">Ты у меня все сможешь. 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>•Я уверена, ты справишься с экзаменами.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 xml:space="preserve"> •Я тобой горжусь. 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A22">
        <w:rPr>
          <w:rFonts w:ascii="Times New Roman" w:hAnsi="Times New Roman" w:cs="Times New Roman"/>
          <w:i/>
          <w:sz w:val="28"/>
          <w:szCs w:val="28"/>
        </w:rPr>
        <w:t>•Что бы не случилось, ты для меня самый лучший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беседах с ребенком старайтесь повысить его уверенность в хорошем результате экзамена.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(Вручение памяток родителям.</w:t>
      </w:r>
      <w:r w:rsidRPr="00AB6A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в семье благоприятный климат: эмоционально ровный настрой родителей, наличие достаточного количества поддержки детям. </w:t>
      </w:r>
      <w:r w:rsidRPr="00AB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самостоятельность учащихся в процессе жизненного самоопределения</w:t>
      </w:r>
      <w:r w:rsidRPr="00AB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A22">
        <w:rPr>
          <w:rStyle w:val="a5"/>
          <w:rFonts w:ascii="Times New Roman" w:eastAsia="Calibri" w:hAnsi="Times New Roman" w:cs="Times New Roman"/>
          <w:sz w:val="28"/>
          <w:szCs w:val="28"/>
        </w:rPr>
        <w:t>И помните:</w:t>
      </w:r>
      <w:r w:rsidRPr="00AB6A22">
        <w:rPr>
          <w:rFonts w:ascii="Times New Roman" w:eastAsia="Calibri" w:hAnsi="Times New Roman" w:cs="Times New Roman"/>
          <w:sz w:val="28"/>
          <w:szCs w:val="28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523CC6" w:rsidRPr="00AB6A22" w:rsidRDefault="00523CC6" w:rsidP="00AB6A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hAnsi="Times New Roman" w:cs="Times New Roman"/>
          <w:sz w:val="28"/>
          <w:szCs w:val="28"/>
        </w:rPr>
        <w:t>Прошу принять информацию и помочь в подготовке к проверочным работам.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Вы можете задать интересующие вас вопросы нашего собрания. </w:t>
      </w:r>
      <w:r w:rsidRPr="00AB6A22">
        <w:rPr>
          <w:rFonts w:ascii="Times New Roman" w:eastAsia="Calibri" w:hAnsi="Times New Roman" w:cs="Times New Roman"/>
          <w:color w:val="000000"/>
          <w:sz w:val="28"/>
          <w:szCs w:val="28"/>
        </w:rPr>
        <w:t>Если у вас есть вопросы, какие, то проблемы или пожелания можете выступить или написать на листочках.</w:t>
      </w:r>
      <w:r w:rsidRPr="00AB6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задают вопросы</w:t>
      </w:r>
      <w:r w:rsidRPr="00AB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B6A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523CC6" w:rsidRPr="00AB6A22" w:rsidRDefault="00AB6A22" w:rsidP="00AB6A22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3CC6" w:rsidRPr="00AB6A22">
        <w:rPr>
          <w:rFonts w:ascii="Times New Roman" w:hAnsi="Times New Roman" w:cs="Times New Roman"/>
          <w:color w:val="000000"/>
          <w:sz w:val="28"/>
          <w:szCs w:val="28"/>
        </w:rPr>
        <w:t>На этом наше собрание подходит к концу. Вам желаю набраться терпенья и  спокойствия. Если нет вопросов, я ва</w:t>
      </w:r>
      <w:r>
        <w:rPr>
          <w:rFonts w:ascii="Times New Roman" w:hAnsi="Times New Roman" w:cs="Times New Roman"/>
          <w:color w:val="000000"/>
          <w:sz w:val="28"/>
          <w:szCs w:val="28"/>
        </w:rPr>
        <w:t>с отпускаю, до следующих встреч.</w:t>
      </w: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1. </w:t>
      </w:r>
      <w:r w:rsidRPr="00AB6A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Памятка «Подготовка к ВПР»</w:t>
      </w:r>
    </w:p>
    <w:p w:rsidR="00523CC6" w:rsidRPr="00AB6A22" w:rsidRDefault="00523CC6" w:rsidP="00AB6A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Некоторые закономерности запоминания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Трудность запоминания растет непропорционально объему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учить с перерывами, чем подряд, лучше понемногу, чем сразу.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Распределенное заучивание лучше концентрированного.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материалов, большего и меньшего, разумно начинать с</w:t>
      </w:r>
      <w:r w:rsid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большего.</w:t>
      </w:r>
    </w:p>
    <w:p w:rsidR="00523CC6" w:rsidRPr="00AB6A22" w:rsidRDefault="00523CC6" w:rsidP="00AB6A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Условия поддержки работоспособности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умственного и физического труда.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глаза, делать перерыв каждые 20-30 минут.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телевизионных передач.</w:t>
      </w:r>
    </w:p>
    <w:p w:rsidR="00523CC6" w:rsidRPr="00AB6A22" w:rsidRDefault="00523CC6" w:rsidP="00AB6A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Приемы психологической защиты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Переключение (с одного вида деятельности на другой).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Сравнение (сравнить свое состояние с положением других людей).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Накопление радости (вспомнить приятные события).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Мобилизация юмора (смех противодействует стрессу).</w:t>
      </w: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Разрядка (физическая работа, игра, любимые занятия).</w:t>
      </w:r>
    </w:p>
    <w:p w:rsidR="00AB6A22" w:rsidRDefault="00AB6A22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23CC6" w:rsidRPr="00AB6A22" w:rsidRDefault="00523CC6" w:rsidP="00AB6A2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2. Памятка «Как поддержать тревожного ученика».</w:t>
      </w:r>
    </w:p>
    <w:p w:rsidR="00AB6A22" w:rsidRDefault="00523CC6" w:rsidP="00AB6A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Создайте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ситуацию эмоционального комфорта для ребенка на </w:t>
      </w:r>
      <w:r w:rsid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предэкзаменационном этапе.</w:t>
      </w:r>
    </w:p>
    <w:p w:rsidR="00AB6A22" w:rsidRDefault="00523CC6" w:rsidP="00AB6A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нагнетайте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обстановку, напоминая о серьезности предстоящего </w:t>
      </w:r>
      <w:r w:rsid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 и значимости его результатов. Чрезмерное повышение тревоги </w:t>
      </w:r>
      <w:r w:rsid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приведет к дезорганизации деятельности.</w:t>
      </w:r>
    </w:p>
    <w:p w:rsidR="00AB6A22" w:rsidRDefault="00523CC6" w:rsidP="00AB6A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Создайте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ребенка ситуацию успеха, поощрения, поддержки.</w:t>
      </w:r>
    </w:p>
    <w:p w:rsidR="00AB6A22" w:rsidRDefault="00523CC6" w:rsidP="00AB6A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Научите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приемам саморегуляции, релаксации, аутотренинга.</w:t>
      </w:r>
    </w:p>
    <w:p w:rsidR="00AB6A22" w:rsidRDefault="00523CC6" w:rsidP="00AB6A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Познакомьте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с проведени</w:t>
      </w:r>
      <w:r w:rsid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ВПР.</w:t>
      </w:r>
    </w:p>
    <w:p w:rsidR="00AB6A22" w:rsidRDefault="00523CC6" w:rsidP="00AB6A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Обеспечьте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ощущение эмоциональной поддержки во время</w:t>
      </w:r>
      <w:r w:rsidR="00AB6A22"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проведения ВПР</w:t>
      </w:r>
      <w:r w:rsid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CC6" w:rsidRPr="00AB6A22" w:rsidRDefault="00523CC6" w:rsidP="00AB6A2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Создайте в семье благоприятный климат: эмоционально ровный настрой родителей, наличие достаточного количества поддержки детям. </w:t>
      </w:r>
      <w:r w:rsidRPr="00AB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самостоятельность учащихся в процессе жизненного самоопределения</w:t>
      </w:r>
      <w:r w:rsidRPr="00AB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86FBE" w:rsidRDefault="00C92936"/>
    <w:sectPr w:rsidR="0068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67F"/>
    <w:multiLevelType w:val="hybridMultilevel"/>
    <w:tmpl w:val="00121488"/>
    <w:lvl w:ilvl="0" w:tplc="1272D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C29ED"/>
    <w:multiLevelType w:val="hybridMultilevel"/>
    <w:tmpl w:val="4D263FEC"/>
    <w:lvl w:ilvl="0" w:tplc="1272DB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2333"/>
    <w:multiLevelType w:val="hybridMultilevel"/>
    <w:tmpl w:val="F12CE4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C455D"/>
    <w:multiLevelType w:val="hybridMultilevel"/>
    <w:tmpl w:val="779898C2"/>
    <w:lvl w:ilvl="0" w:tplc="1272D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676C8"/>
    <w:multiLevelType w:val="hybridMultilevel"/>
    <w:tmpl w:val="5498B80C"/>
    <w:lvl w:ilvl="0" w:tplc="1272D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B28D7"/>
    <w:multiLevelType w:val="hybridMultilevel"/>
    <w:tmpl w:val="991AEA72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1DA17C4"/>
    <w:multiLevelType w:val="hybridMultilevel"/>
    <w:tmpl w:val="A8D44CC2"/>
    <w:lvl w:ilvl="0" w:tplc="1272D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3"/>
    <w:rsid w:val="001C7F9F"/>
    <w:rsid w:val="003A6702"/>
    <w:rsid w:val="00493356"/>
    <w:rsid w:val="00523CC6"/>
    <w:rsid w:val="00AB6A22"/>
    <w:rsid w:val="00AD1BF3"/>
    <w:rsid w:val="00BF1AF3"/>
    <w:rsid w:val="00C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C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CC6"/>
  </w:style>
  <w:style w:type="character" w:styleId="a5">
    <w:name w:val="Strong"/>
    <w:basedOn w:val="a0"/>
    <w:qFormat/>
    <w:rsid w:val="00523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C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CC6"/>
  </w:style>
  <w:style w:type="character" w:styleId="a5">
    <w:name w:val="Strong"/>
    <w:basedOn w:val="a0"/>
    <w:qFormat/>
    <w:rsid w:val="00523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Дмитрий</cp:lastModifiedBy>
  <cp:revision>7</cp:revision>
  <cp:lastPrinted>2016-07-11T22:24:00Z</cp:lastPrinted>
  <dcterms:created xsi:type="dcterms:W3CDTF">2016-07-11T22:15:00Z</dcterms:created>
  <dcterms:modified xsi:type="dcterms:W3CDTF">2020-02-16T10:35:00Z</dcterms:modified>
</cp:coreProperties>
</file>